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Privacy Policy</w:t>
      </w:r>
    </w:p>
    <w:p>
      <w:r>
        <w:t>Effective date: 1st May 2025</w:t>
      </w:r>
    </w:p>
    <w:p>
      <w:pPr>
        <w:pStyle w:val="Heading1"/>
      </w:pPr>
      <w:r>
        <w:t>Who We Are</w:t>
      </w:r>
    </w:p>
    <w:p>
      <w:r>
        <w:t>Business Name: J&amp;LM Consultants Ltd</w:t>
      </w:r>
    </w:p>
    <w:p>
      <w:r>
        <w:t>Registered Address: First Floor, 81–85 High Street, Brentwood, Essex, CM14 4RR</w:t>
      </w:r>
    </w:p>
    <w:p>
      <w:r>
        <w:t>Email: enquiries@jandlmconsultants.co.uk</w:t>
      </w:r>
    </w:p>
    <w:p>
      <w:r>
        <w:t>Phone: 07459 116731</w:t>
      </w:r>
    </w:p>
    <w:p>
      <w:r>
        <w:t>ICO Registration Number: ZB868247</w:t>
      </w:r>
    </w:p>
    <w:p>
      <w:pPr>
        <w:pStyle w:val="Heading1"/>
      </w:pPr>
      <w:r>
        <w:t>What Personal Data We Collect</w:t>
      </w:r>
    </w:p>
    <w:p>
      <w:r>
        <w:t>We may collect and process the following types of personal data:</w:t>
      </w:r>
    </w:p>
    <w:p>
      <w:r>
        <w:t>- Name and contact details (email, phone, address)</w:t>
      </w:r>
    </w:p>
    <w:p>
      <w:r>
        <w:t>- Identification or background information</w:t>
      </w:r>
    </w:p>
    <w:p>
      <w:r>
        <w:t>- Details relevant to investigations (e.g. photos, video/audio, surveillance logs)</w:t>
      </w:r>
    </w:p>
    <w:p>
      <w:r>
        <w:t>- Financial or business information where required</w:t>
      </w:r>
    </w:p>
    <w:p>
      <w:r>
        <w:t>- Website usage information (IP address, browser type, etc.)</w:t>
      </w:r>
    </w:p>
    <w:p>
      <w:pPr>
        <w:pStyle w:val="Heading1"/>
      </w:pPr>
      <w:r>
        <w:t>How We Collect Your Data</w:t>
      </w:r>
    </w:p>
    <w:p>
      <w:r>
        <w:t>We collect data through:</w:t>
      </w:r>
    </w:p>
    <w:p>
      <w:r>
        <w:t>- Direct communication (e.g. emails, calls, meetings)</w:t>
      </w:r>
    </w:p>
    <w:p>
      <w:r>
        <w:t>- Our website contact forms</w:t>
      </w:r>
    </w:p>
    <w:p>
      <w:r>
        <w:t>- Public records and databases</w:t>
      </w:r>
    </w:p>
    <w:p>
      <w:r>
        <w:t>- Third parties with legal grounds (e.g. clients, legal professionals)</w:t>
      </w:r>
    </w:p>
    <w:p>
      <w:pPr>
        <w:pStyle w:val="Heading1"/>
      </w:pPr>
      <w:r>
        <w:t>Why We Collect and Use Your Data</w:t>
      </w:r>
    </w:p>
    <w:p>
      <w:r>
        <w:t>We use your data to:</w:t>
      </w:r>
    </w:p>
    <w:p>
      <w:r>
        <w:t>- Provide investigative and consultancy services</w:t>
      </w:r>
    </w:p>
    <w:p>
      <w:r>
        <w:t>- Communicate with you about your enquiry or case</w:t>
      </w:r>
    </w:p>
    <w:p>
      <w:r>
        <w:t>- Fulfil legal obligations under UK law</w:t>
      </w:r>
    </w:p>
    <w:p>
      <w:r>
        <w:t>- Manage risk and comply with regulatory requirements</w:t>
      </w:r>
    </w:p>
    <w:p>
      <w:r>
        <w:t>- Improve our website and service offerings</w:t>
      </w:r>
    </w:p>
    <w:p>
      <w:pPr>
        <w:pStyle w:val="Heading1"/>
      </w:pPr>
      <w:r>
        <w:t>Legal Basis for Processing</w:t>
      </w:r>
    </w:p>
    <w:p>
      <w:r>
        <w:t>We process your data based on:</w:t>
      </w:r>
    </w:p>
    <w:p>
      <w:r>
        <w:t>- Consent – when you voluntarily provide information</w:t>
      </w:r>
    </w:p>
    <w:p>
      <w:r>
        <w:t>- Contract – to carry out services as agreed</w:t>
      </w:r>
    </w:p>
    <w:p>
      <w:r>
        <w:t>- Legal obligation – to comply with the law</w:t>
      </w:r>
    </w:p>
    <w:p>
      <w:r>
        <w:t>- Legitimate interests – in conducting and supporting investigations</w:t>
      </w:r>
    </w:p>
    <w:p>
      <w:pPr>
        <w:pStyle w:val="Heading1"/>
      </w:pPr>
      <w:r>
        <w:t>How We Store and Protect Your Data</w:t>
      </w:r>
    </w:p>
    <w:p>
      <w:r>
        <w:t>We use appropriate physical, electronic, and organisational measures to ensure your data is secure:</w:t>
      </w:r>
    </w:p>
    <w:p>
      <w:r>
        <w:t>- Encrypted storage for sensitive data</w:t>
      </w:r>
    </w:p>
    <w:p>
      <w:r>
        <w:t>- Access control policies</w:t>
      </w:r>
    </w:p>
    <w:p>
      <w:r>
        <w:t>- Regular audits and data minimisation</w:t>
      </w:r>
    </w:p>
    <w:p>
      <w:r>
        <w:t>- Professional-grade antivirus and cyber security protections</w:t>
      </w:r>
    </w:p>
    <w:p>
      <w:r>
        <w:t>We do not store data longer than necessary. Retention periods vary based on the type of case and legal requirements.</w:t>
      </w:r>
    </w:p>
    <w:p>
      <w:pPr>
        <w:pStyle w:val="Heading1"/>
      </w:pPr>
      <w:r>
        <w:t>Sharing Your Data</w:t>
      </w:r>
    </w:p>
    <w:p>
      <w:r>
        <w:t>We only share your personal information when strictly necessary, and only with:</w:t>
      </w:r>
    </w:p>
    <w:p>
      <w:r>
        <w:t>- Legal or regulatory authorities (if required)</w:t>
      </w:r>
    </w:p>
    <w:p>
      <w:r>
        <w:t>- Our legal representatives or insurers</w:t>
      </w:r>
    </w:p>
    <w:p>
      <w:r>
        <w:t>- Trusted third parties contracted for investigative purposes, under confidentiality agreements</w:t>
      </w:r>
    </w:p>
    <w:p>
      <w:r>
        <w:t>We do not sell or rent your personal data.</w:t>
      </w:r>
    </w:p>
    <w:p>
      <w:pPr>
        <w:pStyle w:val="Heading1"/>
      </w:pPr>
      <w:r>
        <w:t>Your Rights Under GDPR</w:t>
      </w:r>
    </w:p>
    <w:p>
      <w:r>
        <w:t>You have the right to:</w:t>
      </w:r>
    </w:p>
    <w:p>
      <w:r>
        <w:t>- Access the personal data we hold about you</w:t>
      </w:r>
    </w:p>
    <w:p>
      <w:r>
        <w:t>- Request correction of inaccurate or incomplete data</w:t>
      </w:r>
    </w:p>
    <w:p>
      <w:r>
        <w:t>- Request deletion of your data (in some cases)</w:t>
      </w:r>
    </w:p>
    <w:p>
      <w:r>
        <w:t>- Object to or restrict processing</w:t>
      </w:r>
    </w:p>
    <w:p>
      <w:r>
        <w:t>- Withdraw consent at any time (if processing is based on consent)</w:t>
      </w:r>
    </w:p>
    <w:p>
      <w:r>
        <w:t>- Lodge a complaint with the ICO</w:t>
      </w:r>
    </w:p>
    <w:p>
      <w:r>
        <w:t>To exercise your rights, contact us at: enquiries@jandlmconsultants.co.uk</w:t>
      </w:r>
    </w:p>
    <w:p>
      <w:pPr>
        <w:pStyle w:val="Heading1"/>
      </w:pPr>
      <w:r>
        <w:t>Cookies &amp; Website Analytics</w:t>
      </w:r>
    </w:p>
    <w:p>
      <w:r>
        <w:t>We may use cookies for website analytics and performance tracking.</w:t>
      </w:r>
    </w:p>
    <w:p>
      <w:r>
        <w:t>You will be informed via a cookie banner and given the choice to accept or reject non-essential cookies.</w:t>
      </w:r>
    </w:p>
    <w:p>
      <w:pPr>
        <w:pStyle w:val="Heading1"/>
      </w:pPr>
      <w:r>
        <w:t>Updates to This Policy</w:t>
      </w:r>
    </w:p>
    <w:p>
      <w:r>
        <w:t>We reserve the right to update this Privacy Policy at any time.</w:t>
      </w:r>
    </w:p>
    <w:p>
      <w:r>
        <w:t>Updates will be posted on this page with the revised date.</w:t>
      </w:r>
    </w:p>
    <w:p>
      <w:pPr>
        <w:pStyle w:val="Heading1"/>
      </w:pPr>
      <w:r>
        <w:t>Contact Us</w:t>
      </w:r>
    </w:p>
    <w:p>
      <w:r>
        <w:t>If you have any questions about this policy or your personal data, please contact:</w:t>
      </w:r>
    </w:p>
    <w:p>
      <w:r>
        <w:t>J&amp;LM Consultants Ltd</w:t>
      </w:r>
    </w:p>
    <w:p>
      <w:r>
        <w:t>First Floor, 81–85 High Street, Brentwood, Essex, CM14 4RR</w:t>
      </w:r>
    </w:p>
    <w:p>
      <w:r>
        <w:t>enquiries@jandlmconsultants.co.uk</w:t>
      </w:r>
    </w:p>
    <w:p>
      <w:r>
        <w:t>07459 116731</w:t>
      </w:r>
    </w:p>
    <w:p>
      <w:r>
        <w:t>https://jandlmconsultants.co.uk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